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F22FD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D46E38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3E3B5D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Default="003E3B5D" w:rsidP="000E464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0E464A" w:rsidRPr="000E464A">
              <w:rPr>
                <w:rFonts w:ascii="Times New Roman" w:hAnsi="Times New Roman"/>
                <w:sz w:val="24"/>
              </w:rPr>
              <w:t>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 w:rsidR="00D46E38">
              <w:rPr>
                <w:rFonts w:ascii="Times New Roman" w:hAnsi="Times New Roman"/>
                <w:sz w:val="24"/>
              </w:rPr>
              <w:t xml:space="preserve"> и ФОП НОО</w:t>
            </w:r>
            <w:r w:rsidR="000E464A"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3E3B5D"/>
    <w:rsid w:val="005E0AF7"/>
    <w:rsid w:val="006A787F"/>
    <w:rsid w:val="006D7A48"/>
    <w:rsid w:val="00CF22FD"/>
    <w:rsid w:val="00D4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583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2579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2023-11-11T06:23:00Z</dcterms:modified>
</cp:coreProperties>
</file>